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58" w:rsidRDefault="002B25F6" w:rsidP="00507C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7C5B">
        <w:rPr>
          <w:rFonts w:ascii="Times New Roman" w:hAnsi="Times New Roman" w:cs="Times New Roman"/>
          <w:b/>
          <w:sz w:val="32"/>
          <w:szCs w:val="32"/>
        </w:rPr>
        <w:t xml:space="preserve">Информационные технологии в работе учителя-логопеда Кировской специальной (коррекционной)  школы </w:t>
      </w:r>
      <w:r w:rsidR="00507C5B">
        <w:rPr>
          <w:rFonts w:ascii="Times New Roman" w:hAnsi="Times New Roman" w:cs="Times New Roman"/>
          <w:b/>
          <w:sz w:val="32"/>
          <w:szCs w:val="32"/>
        </w:rPr>
        <w:t>–</w:t>
      </w:r>
      <w:r w:rsidRPr="00507C5B">
        <w:rPr>
          <w:rFonts w:ascii="Times New Roman" w:hAnsi="Times New Roman" w:cs="Times New Roman"/>
          <w:b/>
          <w:sz w:val="32"/>
          <w:szCs w:val="32"/>
        </w:rPr>
        <w:t xml:space="preserve"> интерната</w:t>
      </w:r>
    </w:p>
    <w:p w:rsidR="006E3CF8" w:rsidRDefault="006E3CF8" w:rsidP="00507C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Логопед –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Нарья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Т.В.</w:t>
      </w:r>
    </w:p>
    <w:p w:rsidR="00507C5B" w:rsidRDefault="00507C5B" w:rsidP="00507C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7C5B" w:rsidRDefault="00507C5B" w:rsidP="00507C5B">
      <w:pPr>
        <w:rPr>
          <w:rFonts w:ascii="Times New Roman" w:hAnsi="Times New Roman" w:cs="Times New Roman"/>
          <w:sz w:val="32"/>
          <w:szCs w:val="32"/>
        </w:rPr>
      </w:pPr>
      <w:r w:rsidRPr="00507C5B">
        <w:rPr>
          <w:rFonts w:ascii="Times New Roman" w:hAnsi="Times New Roman" w:cs="Times New Roman"/>
          <w:sz w:val="32"/>
          <w:szCs w:val="32"/>
        </w:rPr>
        <w:t>Известно, что использование в коррекционной работе разнообразных нетрадиционных методов и приемов предотвращает утомление детей, поддерживает у детей с различной речевой патологией познавательную активность, повышает эффективность логопедической работы в целом.</w:t>
      </w:r>
    </w:p>
    <w:p w:rsidR="00950A62" w:rsidRDefault="00950A62" w:rsidP="00507C5B">
      <w:pPr>
        <w:rPr>
          <w:rFonts w:ascii="Times New Roman" w:hAnsi="Times New Roman" w:cs="Times New Roman"/>
          <w:sz w:val="32"/>
          <w:szCs w:val="32"/>
        </w:rPr>
      </w:pPr>
      <w:r w:rsidRPr="00950A62">
        <w:rPr>
          <w:rFonts w:ascii="Times New Roman" w:hAnsi="Times New Roman" w:cs="Times New Roman"/>
          <w:sz w:val="32"/>
          <w:szCs w:val="32"/>
        </w:rPr>
        <w:t>Информационные компьютерные технологии рассматриваются как одно из самых перспективных направлений в процессе</w:t>
      </w:r>
      <w:r w:rsidR="00693C86">
        <w:rPr>
          <w:rFonts w:ascii="Times New Roman" w:hAnsi="Times New Roman" w:cs="Times New Roman"/>
          <w:sz w:val="32"/>
          <w:szCs w:val="32"/>
        </w:rPr>
        <w:t xml:space="preserve"> преодоления общего недоразвития речи</w:t>
      </w:r>
      <w:r w:rsidRPr="00950A62">
        <w:rPr>
          <w:rFonts w:ascii="Times New Roman" w:hAnsi="Times New Roman" w:cs="Times New Roman"/>
          <w:sz w:val="32"/>
          <w:szCs w:val="32"/>
        </w:rPr>
        <w:t xml:space="preserve">. Возможность интерактивного взаимодействия, наличие обратной связи, реалистичность, динамичность и красочность представляемого изображения, </w:t>
      </w:r>
      <w:proofErr w:type="spellStart"/>
      <w:r w:rsidRPr="00950A62">
        <w:rPr>
          <w:rFonts w:ascii="Times New Roman" w:hAnsi="Times New Roman" w:cs="Times New Roman"/>
          <w:sz w:val="32"/>
          <w:szCs w:val="32"/>
        </w:rPr>
        <w:t>полисенсорность</w:t>
      </w:r>
      <w:proofErr w:type="spellEnd"/>
      <w:r w:rsidRPr="00950A62">
        <w:rPr>
          <w:rFonts w:ascii="Times New Roman" w:hAnsi="Times New Roman" w:cs="Times New Roman"/>
          <w:sz w:val="32"/>
          <w:szCs w:val="32"/>
        </w:rPr>
        <w:t xml:space="preserve"> воздействия делают компьютер незаменимым инструментом в руках коррекционного педагога.</w:t>
      </w:r>
    </w:p>
    <w:p w:rsidR="00693C86" w:rsidRDefault="00693C86" w:rsidP="00507C5B">
      <w:pPr>
        <w:rPr>
          <w:rFonts w:ascii="Times New Roman" w:hAnsi="Times New Roman" w:cs="Times New Roman"/>
          <w:sz w:val="32"/>
          <w:szCs w:val="32"/>
        </w:rPr>
      </w:pPr>
      <w:r w:rsidRPr="00693C86">
        <w:rPr>
          <w:rFonts w:ascii="Times New Roman" w:hAnsi="Times New Roman" w:cs="Times New Roman"/>
          <w:sz w:val="32"/>
          <w:szCs w:val="32"/>
        </w:rPr>
        <w:t>Применение специализированных компьютерных программ повышает мотивацию детей к занятиям, обеспечивает интерактивное коррекционное воздействие с учетом возрастных особенностей, возможностей и образовательных потребностей ребенка, ускоряет формирование навыков самоко</w:t>
      </w:r>
      <w:r>
        <w:rPr>
          <w:rFonts w:ascii="Times New Roman" w:hAnsi="Times New Roman" w:cs="Times New Roman"/>
          <w:sz w:val="32"/>
          <w:szCs w:val="32"/>
        </w:rPr>
        <w:t>нтроля за своей речью.</w:t>
      </w:r>
    </w:p>
    <w:p w:rsidR="00693C86" w:rsidRPr="00693C86" w:rsidRDefault="00693C86" w:rsidP="00693C86">
      <w:pPr>
        <w:rPr>
          <w:rFonts w:ascii="Times New Roman" w:hAnsi="Times New Roman" w:cs="Times New Roman"/>
          <w:sz w:val="32"/>
          <w:szCs w:val="32"/>
        </w:rPr>
      </w:pPr>
      <w:r w:rsidRPr="00693C86">
        <w:rPr>
          <w:rFonts w:ascii="Times New Roman" w:hAnsi="Times New Roman" w:cs="Times New Roman"/>
          <w:sz w:val="32"/>
          <w:szCs w:val="32"/>
        </w:rPr>
        <w:t xml:space="preserve">Недавно наша  школа приобрела логопедический тренажёр «Дэльфа-142». Он представляет собой комплексную программу по коррекции устной и письменной речи детей. Тренажёр позволяет работать с любыми речевыми единицами от звука до текста, решать разнообразные логопедические задачи: от коррекции речевого дыхания и голоса, до развития лексико-грамматической стороны речи. </w:t>
      </w:r>
    </w:p>
    <w:p w:rsidR="00693C86" w:rsidRDefault="00693C86" w:rsidP="00693C86">
      <w:pPr>
        <w:rPr>
          <w:rFonts w:ascii="Times New Roman" w:hAnsi="Times New Roman" w:cs="Times New Roman"/>
          <w:sz w:val="32"/>
          <w:szCs w:val="32"/>
        </w:rPr>
      </w:pPr>
      <w:r w:rsidRPr="00693C86">
        <w:rPr>
          <w:rFonts w:ascii="Times New Roman" w:hAnsi="Times New Roman" w:cs="Times New Roman"/>
          <w:sz w:val="32"/>
          <w:szCs w:val="32"/>
        </w:rPr>
        <w:t xml:space="preserve">   Вносит игровые моменты в процесс коррекции речевых нарушений, многократно дублирует необходимый тип упражнений </w:t>
      </w:r>
      <w:r w:rsidRPr="00693C86">
        <w:rPr>
          <w:rFonts w:ascii="Times New Roman" w:hAnsi="Times New Roman" w:cs="Times New Roman"/>
          <w:sz w:val="32"/>
          <w:szCs w:val="32"/>
        </w:rPr>
        <w:lastRenderedPageBreak/>
        <w:t>и речевой материал, использует различный стимульный материал (картинки, буквы, слоги, слова, предложения, звучащую речь), работает на разных уровнях сложности в зависимости от возможностей ученика, одновременно с логопедической работой осуществляет коррекцию восприятия, внимания и памяти.</w:t>
      </w:r>
    </w:p>
    <w:p w:rsidR="006E3CF8" w:rsidRPr="006E3CF8" w:rsidRDefault="006E3CF8" w:rsidP="006E3CF8">
      <w:pPr>
        <w:rPr>
          <w:rFonts w:ascii="Times New Roman" w:hAnsi="Times New Roman" w:cs="Times New Roman"/>
          <w:sz w:val="32"/>
          <w:szCs w:val="32"/>
        </w:rPr>
      </w:pPr>
      <w:r w:rsidRPr="006E3CF8">
        <w:rPr>
          <w:rFonts w:ascii="Times New Roman" w:hAnsi="Times New Roman" w:cs="Times New Roman"/>
          <w:sz w:val="32"/>
          <w:szCs w:val="32"/>
        </w:rPr>
        <w:t>Технически визуализация звучащей речи в данном комплексе достигается при помощи улавливания звуков микрофоном, преобразовании их в дополнительном устройстве, передаче сигнала на процессор и дальнейшем отображении компонентов звучащей речи на экране компьютера в виде информативных образов с элементами анимации. Отображение сохраняется на экране монитора в течение любого времени, необходимого для анализа проведенной деятельности.</w:t>
      </w:r>
    </w:p>
    <w:p w:rsidR="006E3CF8" w:rsidRPr="006E3CF8" w:rsidRDefault="006E3CF8" w:rsidP="006E3CF8">
      <w:pPr>
        <w:rPr>
          <w:rFonts w:ascii="Times New Roman" w:hAnsi="Times New Roman" w:cs="Times New Roman"/>
          <w:sz w:val="32"/>
          <w:szCs w:val="32"/>
        </w:rPr>
      </w:pPr>
      <w:r w:rsidRPr="006E3CF8">
        <w:rPr>
          <w:rFonts w:ascii="Times New Roman" w:hAnsi="Times New Roman" w:cs="Times New Roman"/>
          <w:sz w:val="32"/>
          <w:szCs w:val="32"/>
        </w:rPr>
        <w:t>Данная программа позволяет визуализировать такие компоненты звучащей речи как:</w:t>
      </w:r>
    </w:p>
    <w:p w:rsidR="006E3CF8" w:rsidRPr="006E3CF8" w:rsidRDefault="006E3CF8" w:rsidP="006E3CF8">
      <w:pPr>
        <w:rPr>
          <w:rFonts w:ascii="Times New Roman" w:hAnsi="Times New Roman" w:cs="Times New Roman"/>
          <w:sz w:val="32"/>
          <w:szCs w:val="32"/>
        </w:rPr>
      </w:pPr>
      <w:r w:rsidRPr="006E3CF8">
        <w:rPr>
          <w:rFonts w:ascii="Times New Roman" w:hAnsi="Times New Roman" w:cs="Times New Roman"/>
          <w:sz w:val="32"/>
          <w:szCs w:val="32"/>
        </w:rPr>
        <w:t>·речевое дыхание,</w:t>
      </w:r>
    </w:p>
    <w:p w:rsidR="006E3CF8" w:rsidRPr="006E3CF8" w:rsidRDefault="006E3CF8" w:rsidP="006E3CF8">
      <w:pPr>
        <w:rPr>
          <w:rFonts w:ascii="Times New Roman" w:hAnsi="Times New Roman" w:cs="Times New Roman"/>
          <w:sz w:val="32"/>
          <w:szCs w:val="32"/>
        </w:rPr>
      </w:pPr>
      <w:r w:rsidRPr="006E3CF8">
        <w:rPr>
          <w:rFonts w:ascii="Times New Roman" w:hAnsi="Times New Roman" w:cs="Times New Roman"/>
          <w:sz w:val="32"/>
          <w:szCs w:val="32"/>
        </w:rPr>
        <w:t>·голосоведение,</w:t>
      </w:r>
    </w:p>
    <w:p w:rsidR="006E3CF8" w:rsidRPr="006E3CF8" w:rsidRDefault="006E3CF8" w:rsidP="006E3CF8">
      <w:pPr>
        <w:rPr>
          <w:rFonts w:ascii="Times New Roman" w:hAnsi="Times New Roman" w:cs="Times New Roman"/>
          <w:sz w:val="32"/>
          <w:szCs w:val="32"/>
        </w:rPr>
      </w:pPr>
      <w:r w:rsidRPr="006E3CF8">
        <w:rPr>
          <w:rFonts w:ascii="Times New Roman" w:hAnsi="Times New Roman" w:cs="Times New Roman"/>
          <w:sz w:val="32"/>
          <w:szCs w:val="32"/>
        </w:rPr>
        <w:t>·фонетическое оформление звучащей речи,</w:t>
      </w:r>
    </w:p>
    <w:p w:rsidR="006E3CF8" w:rsidRPr="006E3CF8" w:rsidRDefault="006E3CF8" w:rsidP="006E3CF8">
      <w:pPr>
        <w:rPr>
          <w:rFonts w:ascii="Times New Roman" w:hAnsi="Times New Roman" w:cs="Times New Roman"/>
          <w:sz w:val="32"/>
          <w:szCs w:val="32"/>
        </w:rPr>
      </w:pPr>
      <w:r w:rsidRPr="006E3CF8">
        <w:rPr>
          <w:rFonts w:ascii="Times New Roman" w:hAnsi="Times New Roman" w:cs="Times New Roman"/>
          <w:sz w:val="32"/>
          <w:szCs w:val="32"/>
        </w:rPr>
        <w:t>·темпо-ритмическая организация речи,</w:t>
      </w:r>
    </w:p>
    <w:p w:rsidR="006E3CF8" w:rsidRPr="006E3CF8" w:rsidRDefault="006E3CF8" w:rsidP="006E3CF8">
      <w:pPr>
        <w:rPr>
          <w:rFonts w:ascii="Times New Roman" w:hAnsi="Times New Roman" w:cs="Times New Roman"/>
          <w:sz w:val="32"/>
          <w:szCs w:val="32"/>
        </w:rPr>
      </w:pPr>
      <w:r w:rsidRPr="006E3CF8">
        <w:rPr>
          <w:rFonts w:ascii="Times New Roman" w:hAnsi="Times New Roman" w:cs="Times New Roman"/>
          <w:sz w:val="32"/>
          <w:szCs w:val="32"/>
        </w:rPr>
        <w:t>·коррекция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E3CF8" w:rsidRPr="006E3CF8" w:rsidRDefault="006E3CF8" w:rsidP="006E3CF8">
      <w:pPr>
        <w:rPr>
          <w:rFonts w:ascii="Times New Roman" w:hAnsi="Times New Roman" w:cs="Times New Roman"/>
          <w:sz w:val="32"/>
          <w:szCs w:val="32"/>
        </w:rPr>
      </w:pPr>
      <w:r w:rsidRPr="006E3CF8">
        <w:rPr>
          <w:rFonts w:ascii="Times New Roman" w:hAnsi="Times New Roman" w:cs="Times New Roman"/>
          <w:sz w:val="32"/>
          <w:szCs w:val="32"/>
        </w:rPr>
        <w:t>При этом на экране отображается:</w:t>
      </w:r>
    </w:p>
    <w:p w:rsidR="006E3CF8" w:rsidRPr="006E3CF8" w:rsidRDefault="006E3CF8" w:rsidP="006E3CF8">
      <w:pPr>
        <w:rPr>
          <w:rFonts w:ascii="Times New Roman" w:hAnsi="Times New Roman" w:cs="Times New Roman"/>
          <w:sz w:val="32"/>
          <w:szCs w:val="32"/>
        </w:rPr>
      </w:pPr>
      <w:r w:rsidRPr="006E3CF8">
        <w:rPr>
          <w:rFonts w:ascii="Times New Roman" w:hAnsi="Times New Roman" w:cs="Times New Roman"/>
          <w:sz w:val="32"/>
          <w:szCs w:val="32"/>
        </w:rPr>
        <w:t>·длительный, устойчивый плавный речевой выдох для слитного произнесения слов и фраз;</w:t>
      </w:r>
    </w:p>
    <w:p w:rsidR="006E3CF8" w:rsidRPr="006E3CF8" w:rsidRDefault="006E3CF8" w:rsidP="006E3CF8">
      <w:pPr>
        <w:rPr>
          <w:rFonts w:ascii="Times New Roman" w:hAnsi="Times New Roman" w:cs="Times New Roman"/>
          <w:sz w:val="32"/>
          <w:szCs w:val="32"/>
        </w:rPr>
      </w:pPr>
      <w:r w:rsidRPr="006E3CF8">
        <w:rPr>
          <w:rFonts w:ascii="Times New Roman" w:hAnsi="Times New Roman" w:cs="Times New Roman"/>
          <w:sz w:val="32"/>
          <w:szCs w:val="32"/>
        </w:rPr>
        <w:t>·активный, короткий выдох речевой выдох;</w:t>
      </w:r>
    </w:p>
    <w:p w:rsidR="006E3CF8" w:rsidRPr="006E3CF8" w:rsidRDefault="006E3CF8" w:rsidP="006E3CF8">
      <w:pPr>
        <w:rPr>
          <w:rFonts w:ascii="Times New Roman" w:hAnsi="Times New Roman" w:cs="Times New Roman"/>
          <w:sz w:val="32"/>
          <w:szCs w:val="32"/>
        </w:rPr>
      </w:pPr>
      <w:r w:rsidRPr="006E3CF8">
        <w:rPr>
          <w:rFonts w:ascii="Times New Roman" w:hAnsi="Times New Roman" w:cs="Times New Roman"/>
          <w:sz w:val="32"/>
          <w:szCs w:val="32"/>
        </w:rPr>
        <w:t>·наличие или отсутствие голоса;</w:t>
      </w:r>
    </w:p>
    <w:p w:rsidR="006E3CF8" w:rsidRPr="006E3CF8" w:rsidRDefault="006E3CF8" w:rsidP="006E3CF8">
      <w:pPr>
        <w:rPr>
          <w:rFonts w:ascii="Times New Roman" w:hAnsi="Times New Roman" w:cs="Times New Roman"/>
          <w:sz w:val="32"/>
          <w:szCs w:val="32"/>
        </w:rPr>
      </w:pPr>
      <w:r w:rsidRPr="006E3CF8">
        <w:rPr>
          <w:rFonts w:ascii="Times New Roman" w:hAnsi="Times New Roman" w:cs="Times New Roman"/>
          <w:sz w:val="32"/>
          <w:szCs w:val="32"/>
        </w:rPr>
        <w:t>·сила и высота голоса;</w:t>
      </w:r>
    </w:p>
    <w:p w:rsidR="006E3CF8" w:rsidRPr="006E3CF8" w:rsidRDefault="006E3CF8" w:rsidP="006E3CF8">
      <w:pPr>
        <w:rPr>
          <w:rFonts w:ascii="Times New Roman" w:hAnsi="Times New Roman" w:cs="Times New Roman"/>
          <w:sz w:val="32"/>
          <w:szCs w:val="32"/>
        </w:rPr>
      </w:pPr>
      <w:r w:rsidRPr="006E3CF8">
        <w:rPr>
          <w:rFonts w:ascii="Times New Roman" w:hAnsi="Times New Roman" w:cs="Times New Roman"/>
          <w:sz w:val="32"/>
          <w:szCs w:val="32"/>
        </w:rPr>
        <w:t>·громкость и длительность звука;</w:t>
      </w:r>
    </w:p>
    <w:p w:rsidR="006E3CF8" w:rsidRPr="006E3CF8" w:rsidRDefault="006E3CF8" w:rsidP="006E3CF8">
      <w:pPr>
        <w:rPr>
          <w:rFonts w:ascii="Times New Roman" w:hAnsi="Times New Roman" w:cs="Times New Roman"/>
          <w:sz w:val="32"/>
          <w:szCs w:val="32"/>
        </w:rPr>
      </w:pPr>
      <w:r w:rsidRPr="006E3CF8">
        <w:rPr>
          <w:rFonts w:ascii="Times New Roman" w:hAnsi="Times New Roman" w:cs="Times New Roman"/>
          <w:sz w:val="32"/>
          <w:szCs w:val="32"/>
        </w:rPr>
        <w:lastRenderedPageBreak/>
        <w:t>·слоговая структура слова;</w:t>
      </w:r>
    </w:p>
    <w:p w:rsidR="006E3CF8" w:rsidRPr="006E3CF8" w:rsidRDefault="006E3CF8" w:rsidP="006E3CF8">
      <w:pPr>
        <w:rPr>
          <w:rFonts w:ascii="Times New Roman" w:hAnsi="Times New Roman" w:cs="Times New Roman"/>
          <w:sz w:val="32"/>
          <w:szCs w:val="32"/>
        </w:rPr>
      </w:pPr>
      <w:r w:rsidRPr="006E3CF8">
        <w:rPr>
          <w:rFonts w:ascii="Times New Roman" w:hAnsi="Times New Roman" w:cs="Times New Roman"/>
          <w:sz w:val="32"/>
          <w:szCs w:val="32"/>
        </w:rPr>
        <w:t>·словесное и логическое ударение.</w:t>
      </w:r>
    </w:p>
    <w:p w:rsidR="00507C5B" w:rsidRDefault="00693C86" w:rsidP="00507C5B">
      <w:pPr>
        <w:rPr>
          <w:rFonts w:ascii="Times New Roman" w:hAnsi="Times New Roman" w:cs="Times New Roman"/>
          <w:sz w:val="32"/>
          <w:szCs w:val="32"/>
        </w:rPr>
      </w:pPr>
      <w:r w:rsidRPr="00693C86">
        <w:rPr>
          <w:rFonts w:ascii="Times New Roman" w:hAnsi="Times New Roman" w:cs="Times New Roman"/>
          <w:sz w:val="32"/>
          <w:szCs w:val="32"/>
        </w:rPr>
        <w:t xml:space="preserve">Как показала практика, использование </w:t>
      </w:r>
      <w:r w:rsidR="00CA1E28">
        <w:rPr>
          <w:rFonts w:ascii="Times New Roman" w:hAnsi="Times New Roman" w:cs="Times New Roman"/>
          <w:sz w:val="32"/>
          <w:szCs w:val="32"/>
        </w:rPr>
        <w:t xml:space="preserve">тренажера </w:t>
      </w:r>
      <w:proofErr w:type="spellStart"/>
      <w:r w:rsidR="00CA1E28">
        <w:rPr>
          <w:rFonts w:ascii="Times New Roman" w:hAnsi="Times New Roman" w:cs="Times New Roman"/>
          <w:sz w:val="32"/>
          <w:szCs w:val="32"/>
        </w:rPr>
        <w:t>Дэльфа</w:t>
      </w:r>
      <w:proofErr w:type="spellEnd"/>
      <w:r w:rsidR="00CA1E28">
        <w:rPr>
          <w:rFonts w:ascii="Times New Roman" w:hAnsi="Times New Roman" w:cs="Times New Roman"/>
          <w:sz w:val="32"/>
          <w:szCs w:val="32"/>
        </w:rPr>
        <w:t xml:space="preserve"> - 142</w:t>
      </w:r>
      <w:r w:rsidRPr="00693C86">
        <w:rPr>
          <w:rFonts w:ascii="Times New Roman" w:hAnsi="Times New Roman" w:cs="Times New Roman"/>
          <w:sz w:val="32"/>
          <w:szCs w:val="32"/>
        </w:rPr>
        <w:t xml:space="preserve"> на занятиях позволяет добиться наибольшего эффекта при </w:t>
      </w:r>
      <w:r w:rsidR="00CA1E28">
        <w:rPr>
          <w:rFonts w:ascii="Times New Roman" w:hAnsi="Times New Roman" w:cs="Times New Roman"/>
          <w:sz w:val="32"/>
          <w:szCs w:val="32"/>
        </w:rPr>
        <w:t>выполнении</w:t>
      </w:r>
      <w:r w:rsidRPr="00693C86">
        <w:rPr>
          <w:rFonts w:ascii="Times New Roman" w:hAnsi="Times New Roman" w:cs="Times New Roman"/>
          <w:sz w:val="32"/>
          <w:szCs w:val="32"/>
        </w:rPr>
        <w:t xml:space="preserve"> упражнений</w:t>
      </w:r>
      <w:r w:rsidR="00CA1E28">
        <w:rPr>
          <w:rFonts w:ascii="Times New Roman" w:hAnsi="Times New Roman" w:cs="Times New Roman"/>
          <w:sz w:val="32"/>
          <w:szCs w:val="32"/>
        </w:rPr>
        <w:t xml:space="preserve"> на развитие речи, коррекции чтения и письма.</w:t>
      </w:r>
      <w:r w:rsidRPr="00693C86">
        <w:rPr>
          <w:rFonts w:ascii="Times New Roman" w:hAnsi="Times New Roman" w:cs="Times New Roman"/>
          <w:sz w:val="32"/>
          <w:szCs w:val="32"/>
        </w:rPr>
        <w:t xml:space="preserve"> </w:t>
      </w:r>
      <w:r w:rsidR="00CA1E28">
        <w:rPr>
          <w:rFonts w:ascii="Times New Roman" w:hAnsi="Times New Roman" w:cs="Times New Roman"/>
          <w:sz w:val="32"/>
          <w:szCs w:val="32"/>
        </w:rPr>
        <w:t xml:space="preserve">Отметим, что у </w:t>
      </w:r>
      <w:r w:rsidRPr="00693C86">
        <w:rPr>
          <w:rFonts w:ascii="Times New Roman" w:hAnsi="Times New Roman" w:cs="Times New Roman"/>
          <w:sz w:val="32"/>
          <w:szCs w:val="32"/>
        </w:rPr>
        <w:t xml:space="preserve"> детей сохраняется устойчивый интерес к процессу их </w:t>
      </w:r>
      <w:r w:rsidR="00CA1E28" w:rsidRPr="00693C86">
        <w:rPr>
          <w:rFonts w:ascii="Times New Roman" w:hAnsi="Times New Roman" w:cs="Times New Roman"/>
          <w:sz w:val="32"/>
          <w:szCs w:val="32"/>
        </w:rPr>
        <w:t>выполнения</w:t>
      </w:r>
      <w:r w:rsidR="00CA1E28">
        <w:rPr>
          <w:rFonts w:ascii="Times New Roman" w:hAnsi="Times New Roman" w:cs="Times New Roman"/>
          <w:sz w:val="32"/>
          <w:szCs w:val="32"/>
        </w:rPr>
        <w:t xml:space="preserve"> логопедических заданий</w:t>
      </w:r>
      <w:r w:rsidRPr="00693C86">
        <w:rPr>
          <w:rFonts w:ascii="Times New Roman" w:hAnsi="Times New Roman" w:cs="Times New Roman"/>
          <w:sz w:val="32"/>
          <w:szCs w:val="32"/>
        </w:rPr>
        <w:t>. Основополагающий принцип действия тренажера «</w:t>
      </w:r>
      <w:proofErr w:type="spellStart"/>
      <w:r w:rsidRPr="00693C86">
        <w:rPr>
          <w:rFonts w:ascii="Times New Roman" w:hAnsi="Times New Roman" w:cs="Times New Roman"/>
          <w:sz w:val="32"/>
          <w:szCs w:val="32"/>
        </w:rPr>
        <w:t>Дэльфа</w:t>
      </w:r>
      <w:proofErr w:type="spellEnd"/>
      <w:r w:rsidRPr="00693C86">
        <w:rPr>
          <w:rFonts w:ascii="Times New Roman" w:hAnsi="Times New Roman" w:cs="Times New Roman"/>
          <w:sz w:val="32"/>
          <w:szCs w:val="32"/>
        </w:rPr>
        <w:t xml:space="preserve"> </w:t>
      </w:r>
      <w:r w:rsidR="00CA1E28">
        <w:rPr>
          <w:rFonts w:ascii="Times New Roman" w:hAnsi="Times New Roman" w:cs="Times New Roman"/>
          <w:sz w:val="32"/>
          <w:szCs w:val="32"/>
        </w:rPr>
        <w:t>142</w:t>
      </w:r>
      <w:r w:rsidRPr="00693C86">
        <w:rPr>
          <w:rFonts w:ascii="Times New Roman" w:hAnsi="Times New Roman" w:cs="Times New Roman"/>
          <w:sz w:val="32"/>
          <w:szCs w:val="32"/>
        </w:rPr>
        <w:t xml:space="preserve">» – зрительный контроль формирования произносительных навыков. Идея опоры на зрение в работе над устной речью не нова для современной логопедии, однако, компьютерная техника позволила реализовать эту идею на качественно новом уровне. Звучащая речь, то есть все звуки, которые произносятся в микрофон, появляются на экране компьютера в виде тех или иных изображений. Ориентируясь на привлекательные, движущиеся картинки-мультипликации, ребенок ищет приемы самоконтроля, которые помогают удержать на экране желанную картинку, благодаря чему фиксируется правильное произношение. Целенаправленное системное логопедическое воздействие, основанное на использовании компьютерной технологии, позволяет значительно повысить эффективность коррекционно-образовательного процесса. Это достигается в результате системного и </w:t>
      </w:r>
      <w:proofErr w:type="spellStart"/>
      <w:r w:rsidRPr="00693C86">
        <w:rPr>
          <w:rFonts w:ascii="Times New Roman" w:hAnsi="Times New Roman" w:cs="Times New Roman"/>
          <w:sz w:val="32"/>
          <w:szCs w:val="32"/>
        </w:rPr>
        <w:t>деятельностного</w:t>
      </w:r>
      <w:proofErr w:type="spellEnd"/>
      <w:r w:rsidRPr="00693C86">
        <w:rPr>
          <w:rFonts w:ascii="Times New Roman" w:hAnsi="Times New Roman" w:cs="Times New Roman"/>
          <w:sz w:val="32"/>
          <w:szCs w:val="32"/>
        </w:rPr>
        <w:t xml:space="preserve"> подходов к коррекции нарушений развития, </w:t>
      </w:r>
      <w:proofErr w:type="spellStart"/>
      <w:r w:rsidRPr="00693C86">
        <w:rPr>
          <w:rFonts w:ascii="Times New Roman" w:hAnsi="Times New Roman" w:cs="Times New Roman"/>
          <w:sz w:val="32"/>
          <w:szCs w:val="32"/>
        </w:rPr>
        <w:t>полисенсорного</w:t>
      </w:r>
      <w:proofErr w:type="spellEnd"/>
      <w:r w:rsidRPr="00693C86">
        <w:rPr>
          <w:rFonts w:ascii="Times New Roman" w:hAnsi="Times New Roman" w:cs="Times New Roman"/>
          <w:sz w:val="32"/>
          <w:szCs w:val="32"/>
        </w:rPr>
        <w:t xml:space="preserve"> воздействия, использования интерактивной формы обучения, а также создания </w:t>
      </w:r>
      <w:proofErr w:type="spellStart"/>
      <w:r w:rsidRPr="00693C86">
        <w:rPr>
          <w:rFonts w:ascii="Times New Roman" w:hAnsi="Times New Roman" w:cs="Times New Roman"/>
          <w:sz w:val="32"/>
          <w:szCs w:val="32"/>
        </w:rPr>
        <w:t>психолог</w:t>
      </w:r>
      <w:r w:rsidR="00CA1E28" w:rsidRPr="00693C86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="00CA1E28">
        <w:rPr>
          <w:rFonts w:ascii="Times New Roman" w:hAnsi="Times New Roman" w:cs="Times New Roman"/>
          <w:sz w:val="32"/>
          <w:szCs w:val="32"/>
        </w:rPr>
        <w:t xml:space="preserve"> -</w:t>
      </w:r>
      <w:r w:rsidR="00CA1E28" w:rsidRPr="00CA1E28">
        <w:t xml:space="preserve"> </w:t>
      </w:r>
      <w:r w:rsidR="00CA1E28" w:rsidRPr="00CA1E28">
        <w:rPr>
          <w:rFonts w:ascii="Times New Roman" w:hAnsi="Times New Roman" w:cs="Times New Roman"/>
          <w:sz w:val="32"/>
          <w:szCs w:val="32"/>
        </w:rPr>
        <w:t>педагогических условий развития положительной мотивации</w:t>
      </w:r>
      <w:r w:rsidR="00CA1E28">
        <w:rPr>
          <w:rFonts w:ascii="Times New Roman" w:hAnsi="Times New Roman" w:cs="Times New Roman"/>
          <w:sz w:val="32"/>
          <w:szCs w:val="32"/>
        </w:rPr>
        <w:t>.</w:t>
      </w:r>
    </w:p>
    <w:p w:rsidR="00507C5B" w:rsidRPr="00766097" w:rsidRDefault="00C24B6B" w:rsidP="00507C5B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Л</w:t>
      </w:r>
      <w:r w:rsidRPr="00C24B6B">
        <w:rPr>
          <w:rFonts w:ascii="Times New Roman" w:hAnsi="Times New Roman" w:cs="Times New Roman"/>
          <w:sz w:val="32"/>
          <w:szCs w:val="32"/>
        </w:rPr>
        <w:t>огопедический тренажёр «Дэльфа-142»</w:t>
      </w:r>
      <w:r>
        <w:rPr>
          <w:rFonts w:ascii="Times New Roman" w:hAnsi="Times New Roman" w:cs="Times New Roman"/>
          <w:sz w:val="32"/>
          <w:szCs w:val="32"/>
        </w:rPr>
        <w:t xml:space="preserve"> позволяет расширить возможности работы специалистов. Рекомендуем приобрести тренажёр в коррекционные школы!</w:t>
      </w:r>
      <w:bookmarkStart w:id="0" w:name="_GoBack"/>
      <w:bookmarkEnd w:id="0"/>
    </w:p>
    <w:sectPr w:rsidR="00507C5B" w:rsidRPr="0076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F6"/>
    <w:rsid w:val="002B25F6"/>
    <w:rsid w:val="00507C5B"/>
    <w:rsid w:val="00693C86"/>
    <w:rsid w:val="006E3CF8"/>
    <w:rsid w:val="00766097"/>
    <w:rsid w:val="007A2458"/>
    <w:rsid w:val="008E40C4"/>
    <w:rsid w:val="00950A62"/>
    <w:rsid w:val="00C24B6B"/>
    <w:rsid w:val="00CA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USER39</cp:lastModifiedBy>
  <cp:revision>6</cp:revision>
  <cp:lastPrinted>2012-12-18T08:08:00Z</cp:lastPrinted>
  <dcterms:created xsi:type="dcterms:W3CDTF">2012-12-17T07:40:00Z</dcterms:created>
  <dcterms:modified xsi:type="dcterms:W3CDTF">2012-12-18T08:53:00Z</dcterms:modified>
</cp:coreProperties>
</file>